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B7" w:rsidRDefault="001C6EB7" w:rsidP="001C6EB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SECTION 1: INCREASE ACCESS TO QUALITY EARLY CHILDHOOD PROGRAMS AND RESOURCES</w:t>
      </w:r>
    </w:p>
    <w:p w:rsidR="001C6EB7" w:rsidRPr="00D80CD0" w:rsidRDefault="001C6EB7" w:rsidP="001C6EB7">
      <w:pPr>
        <w:rPr>
          <w:rFonts w:ascii="Arial" w:eastAsia="Arial" w:hAnsi="Arial" w:cs="Arial"/>
          <w:b/>
          <w:sz w:val="24"/>
          <w:szCs w:val="28"/>
        </w:rPr>
      </w:pPr>
      <w:r w:rsidRPr="00D80CD0">
        <w:rPr>
          <w:rFonts w:ascii="Arial" w:eastAsia="Arial" w:hAnsi="Arial" w:cs="Arial"/>
          <w:b/>
          <w:sz w:val="24"/>
          <w:szCs w:val="28"/>
        </w:rPr>
        <w:t xml:space="preserve">SECTION 1a: NEEDS OF CHILDREN 0-5 AND THEIR FAMILIES </w:t>
      </w:r>
    </w:p>
    <w:tbl>
      <w:tblPr>
        <w:tblW w:w="144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94"/>
        <w:gridCol w:w="2520"/>
        <w:gridCol w:w="347"/>
        <w:gridCol w:w="1903"/>
        <w:gridCol w:w="1440"/>
        <w:gridCol w:w="1620"/>
        <w:gridCol w:w="1339"/>
        <w:gridCol w:w="1544"/>
      </w:tblGrid>
      <w:tr w:rsidR="001C6EB7" w:rsidRPr="00CA7FCA" w:rsidTr="00F35C54">
        <w:trPr>
          <w:jc w:val="center"/>
        </w:trPr>
        <w:tc>
          <w:tcPr>
            <w:tcW w:w="14407" w:type="dxa"/>
            <w:gridSpan w:val="8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</w:rPr>
            </w:pPr>
            <w:r w:rsidRPr="00CA7FCA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</w:rPr>
              <w:t>XYZ</w:t>
            </w:r>
            <w:r w:rsidRPr="00CA7FCA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 w:rsidRPr="00CA7FCA"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</w:rPr>
              <w:t>COUNTY RISK FACTOR PROFILE</w:t>
            </w:r>
          </w:p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>6</w:t>
            </w:r>
            <w:r w:rsidRPr="00CA7FCA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 xml:space="preserve">Complete </w:t>
            </w:r>
            <w:r w:rsidRPr="00CA7FCA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>all fields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 xml:space="preserve"> using the</w:t>
            </w:r>
            <w:r w:rsidRPr="00CA7FCA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 xml:space="preserve"> Risk Factor Data provided </w:t>
            </w:r>
            <w:r w:rsidRPr="00C86E17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>on the SC First Steps website</w:t>
            </w:r>
            <w:r w:rsidR="00E60C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under Local Partnership Resources </w:t>
            </w:r>
            <w:bookmarkStart w:id="0" w:name="_GoBack"/>
            <w:bookmarkEnd w:id="0"/>
            <w:r w:rsidR="00E60C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&gt; </w:t>
            </w:r>
            <w:hyperlink r:id="rId5" w:history="1">
              <w:r w:rsidR="00E60C1F" w:rsidRPr="00E60C1F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</w:rPr>
                <w:t>FY 17 Needs and Resource Assessment</w:t>
              </w:r>
            </w:hyperlink>
            <w:r w:rsidR="00E60C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&gt; “Data”.</w:t>
            </w:r>
          </w:p>
        </w:tc>
      </w:tr>
      <w:tr w:rsidR="001C6EB7" w:rsidRPr="00CA7FCA" w:rsidTr="00F35C54">
        <w:trPr>
          <w:trHeight w:val="188"/>
          <w:jc w:val="center"/>
        </w:trPr>
        <w:tc>
          <w:tcPr>
            <w:tcW w:w="656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CA7FC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Estimated # of Children Under 6:</w:t>
            </w:r>
          </w:p>
        </w:tc>
        <w:tc>
          <w:tcPr>
            <w:tcW w:w="7846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CA7FC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Estimated # of Children Under 6 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living </w:t>
            </w:r>
            <w:r w:rsidRPr="00CA7FC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at or Under 100% of Poverty:</w:t>
            </w:r>
          </w:p>
        </w:tc>
      </w:tr>
      <w:tr w:rsidR="001C6EB7" w:rsidRPr="00CA7FCA" w:rsidTr="00F35C54">
        <w:trPr>
          <w:trHeight w:val="187"/>
          <w:jc w:val="center"/>
        </w:trPr>
        <w:tc>
          <w:tcPr>
            <w:tcW w:w="656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</w:rPr>
            </w:pPr>
            <w:r w:rsidRPr="00CA7FCA"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  <w:highlight w:val="yellow"/>
              </w:rPr>
              <w:t>?????</w:t>
            </w:r>
          </w:p>
        </w:tc>
        <w:tc>
          <w:tcPr>
            <w:tcW w:w="7846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</w:rPr>
            </w:pPr>
            <w:r w:rsidRPr="00CA7FCA"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  <w:highlight w:val="yellow"/>
              </w:rPr>
              <w:t>????</w:t>
            </w:r>
          </w:p>
        </w:tc>
      </w:tr>
      <w:tr w:rsidR="001C6EB7" w:rsidRPr="00CA7FCA" w:rsidTr="00D543A0">
        <w:trPr>
          <w:trHeight w:val="1152"/>
          <w:jc w:val="center"/>
        </w:trPr>
        <w:tc>
          <w:tcPr>
            <w:tcW w:w="3694" w:type="dxa"/>
            <w:shd w:val="clear" w:color="auto" w:fill="000000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School Readiness Risk Factor</w:t>
            </w:r>
          </w:p>
        </w:tc>
        <w:tc>
          <w:tcPr>
            <w:tcW w:w="2520" w:type="dxa"/>
            <w:shd w:val="clear" w:color="auto" w:fill="000000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Percentage/Rate for County</w:t>
            </w:r>
          </w:p>
        </w:tc>
        <w:tc>
          <w:tcPr>
            <w:tcW w:w="2250" w:type="dxa"/>
            <w:gridSpan w:val="2"/>
            <w:shd w:val="clear" w:color="auto" w:fill="000000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 xml:space="preserve">Estimated # of Children 0-5 Impacted by This Risk Factor in Our County </w:t>
            </w:r>
          </w:p>
        </w:tc>
        <w:tc>
          <w:tcPr>
            <w:tcW w:w="3060" w:type="dxa"/>
            <w:gridSpan w:val="2"/>
            <w:shd w:val="clear" w:color="auto" w:fill="000000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 xml:space="preserve">Is this risk factor getting better or worse, compared to </w:t>
            </w: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the last completed Needs and Resource Assessment (if applicable)</w:t>
            </w:r>
            <w:r w:rsidRPr="00CA7FCA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?</w:t>
            </w:r>
          </w:p>
        </w:tc>
        <w:tc>
          <w:tcPr>
            <w:tcW w:w="2883" w:type="dxa"/>
            <w:gridSpan w:val="2"/>
            <w:shd w:val="clear" w:color="auto" w:fill="000000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# First Steps Clients with this Risk Factor in FY1</w:t>
            </w: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6</w:t>
            </w:r>
            <w:r w:rsidRPr="00CA7FCA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 xml:space="preserve"> (</w:t>
            </w:r>
            <w:r w:rsidRPr="00CA7FCA">
              <w:rPr>
                <w:rFonts w:ascii="Arial" w:eastAsia="Times New Roman" w:hAnsi="Arial" w:cs="Arial"/>
                <w:b/>
                <w:i/>
                <w:color w:val="FFFF00"/>
                <w:sz w:val="18"/>
                <w:szCs w:val="18"/>
              </w:rPr>
              <w:t>Risk Factors Report</w:t>
            </w:r>
            <w:r w:rsidRPr="00CA7FCA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)</w:t>
            </w:r>
          </w:p>
        </w:tc>
      </w:tr>
      <w:tr w:rsidR="001C6EB7" w:rsidRPr="00CA7FCA" w:rsidTr="001C6EB7">
        <w:trPr>
          <w:trHeight w:val="720"/>
          <w:jc w:val="center"/>
        </w:trPr>
        <w:tc>
          <w:tcPr>
            <w:tcW w:w="3694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CA7FCA">
              <w:rPr>
                <w:rFonts w:ascii="Arial" w:eastAsia="Times New Roman" w:hAnsi="Arial" w:cs="Arial"/>
                <w:b/>
                <w:sz w:val="18"/>
                <w:szCs w:val="18"/>
              </w:rPr>
              <w:t>Eligible for SNAP/Free School Lunches (130% of poverty or below)</w:t>
            </w:r>
          </w:p>
        </w:tc>
        <w:tc>
          <w:tcPr>
            <w:tcW w:w="2520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??</w:t>
            </w:r>
            <w:r w:rsidRPr="00CA7FCA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250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EB7" w:rsidRPr="00CA7FCA" w:rsidTr="001C6EB7">
        <w:trPr>
          <w:trHeight w:val="720"/>
          <w:jc w:val="center"/>
        </w:trPr>
        <w:tc>
          <w:tcPr>
            <w:tcW w:w="3694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sz w:val="18"/>
                <w:szCs w:val="18"/>
              </w:rPr>
              <w:t>Eligible for TANF (50% of poverty or below)</w:t>
            </w:r>
          </w:p>
        </w:tc>
        <w:tc>
          <w:tcPr>
            <w:tcW w:w="2520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??</w:t>
            </w:r>
            <w:r w:rsidRPr="00CA7FCA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250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EB7" w:rsidRPr="00CA7FCA" w:rsidTr="001C6EB7">
        <w:trPr>
          <w:trHeight w:val="720"/>
          <w:jc w:val="center"/>
        </w:trPr>
        <w:tc>
          <w:tcPr>
            <w:tcW w:w="3694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Confirmed</w:t>
            </w:r>
            <w:r w:rsidRPr="00CA7F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cases of abuse or neglect</w:t>
            </w:r>
          </w:p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??</w:t>
            </w:r>
            <w:r w:rsidRPr="00CA7FCA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250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CA7F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EB7" w:rsidRPr="00CA7FCA" w:rsidTr="001C6EB7">
        <w:trPr>
          <w:trHeight w:val="492"/>
          <w:jc w:val="center"/>
        </w:trPr>
        <w:tc>
          <w:tcPr>
            <w:tcW w:w="3694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sz w:val="18"/>
                <w:szCs w:val="18"/>
              </w:rPr>
              <w:t>In foster care</w:t>
            </w:r>
          </w:p>
        </w:tc>
        <w:tc>
          <w:tcPr>
            <w:tcW w:w="2520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CA7F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EB7" w:rsidRPr="00CA7FCA" w:rsidTr="001C6EB7">
        <w:trPr>
          <w:trHeight w:val="465"/>
          <w:jc w:val="center"/>
        </w:trPr>
        <w:tc>
          <w:tcPr>
            <w:tcW w:w="3694" w:type="dxa"/>
            <w:vMerge w:val="restart"/>
            <w:vAlign w:val="center"/>
          </w:tcPr>
          <w:p w:rsidR="001C6EB7" w:rsidRPr="007677D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677D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Eligibility for </w:t>
            </w:r>
            <w:proofErr w:type="spellStart"/>
            <w:r w:rsidRPr="007677DA">
              <w:rPr>
                <w:rFonts w:ascii="Arial" w:eastAsia="Times New Roman" w:hAnsi="Arial" w:cs="Arial"/>
                <w:b/>
                <w:sz w:val="18"/>
                <w:szCs w:val="18"/>
              </w:rPr>
              <w:t>BabyNet</w:t>
            </w:r>
            <w:proofErr w:type="spellEnd"/>
            <w:r w:rsidRPr="007677D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(ages 0-3) </w:t>
            </w:r>
          </w:p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A7FCA">
              <w:rPr>
                <w:rFonts w:ascii="Arial" w:eastAsia="Times New Roman" w:hAnsi="Arial" w:cs="Arial"/>
                <w:sz w:val="18"/>
                <w:szCs w:val="18"/>
              </w:rPr>
              <w:t>BabyNet</w:t>
            </w:r>
            <w:proofErr w:type="spellEnd"/>
            <w:r w:rsidRPr="00CA7FCA">
              <w:rPr>
                <w:rFonts w:ascii="Arial" w:eastAsia="Times New Roman" w:hAnsi="Arial" w:cs="Arial"/>
                <w:sz w:val="18"/>
                <w:szCs w:val="18"/>
              </w:rPr>
              <w:t xml:space="preserve"> Enrollment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CA7F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Merge w:val="restart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EB7" w:rsidRPr="00CA7FCA" w:rsidTr="001C6EB7">
        <w:trPr>
          <w:trHeight w:val="510"/>
          <w:jc w:val="center"/>
        </w:trPr>
        <w:tc>
          <w:tcPr>
            <w:tcW w:w="3694" w:type="dxa"/>
            <w:vMerge/>
            <w:vAlign w:val="center"/>
          </w:tcPr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sz w:val="18"/>
                <w:szCs w:val="18"/>
              </w:rPr>
              <w:t xml:space="preserve"># Over/Under </w:t>
            </w:r>
            <w:proofErr w:type="spellStart"/>
            <w:r w:rsidRPr="00CA7FCA">
              <w:rPr>
                <w:rFonts w:ascii="Arial" w:eastAsia="Times New Roman" w:hAnsi="Arial" w:cs="Arial"/>
                <w:sz w:val="18"/>
                <w:szCs w:val="18"/>
              </w:rPr>
              <w:t>BabyNet</w:t>
            </w:r>
            <w:proofErr w:type="spellEnd"/>
            <w:r w:rsidRPr="00CA7FCA">
              <w:rPr>
                <w:rFonts w:ascii="Arial" w:eastAsia="Times New Roman" w:hAnsi="Arial" w:cs="Arial"/>
                <w:sz w:val="18"/>
                <w:szCs w:val="18"/>
              </w:rPr>
              <w:t xml:space="preserve"> Target 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CA7FC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Merge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EB7" w:rsidRPr="00CA7FCA" w:rsidTr="001C6EB7">
        <w:trPr>
          <w:jc w:val="center"/>
        </w:trPr>
        <w:tc>
          <w:tcPr>
            <w:tcW w:w="3694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Births to teenage mothers (under 20) </w:t>
            </w:r>
          </w:p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7F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??</w:t>
            </w:r>
            <w:r w:rsidRPr="00CA7FCA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7FCA">
              <w:rPr>
                <w:rFonts w:ascii="Arial" w:eastAsia="Times New Roman" w:hAnsi="Arial" w:cs="Arial"/>
                <w:sz w:val="20"/>
                <w:szCs w:val="20"/>
              </w:rPr>
              <w:t>Of all Births</w:t>
            </w:r>
          </w:p>
        </w:tc>
        <w:tc>
          <w:tcPr>
            <w:tcW w:w="2250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7F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???</w:t>
            </w:r>
          </w:p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sz w:val="18"/>
                <w:szCs w:val="18"/>
              </w:rPr>
              <w:t>Births Per Year</w:t>
            </w:r>
          </w:p>
        </w:tc>
        <w:tc>
          <w:tcPr>
            <w:tcW w:w="3060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EB7" w:rsidRPr="00CA7FCA" w:rsidTr="001C6EB7">
        <w:trPr>
          <w:jc w:val="center"/>
        </w:trPr>
        <w:tc>
          <w:tcPr>
            <w:tcW w:w="3694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sz w:val="18"/>
                <w:szCs w:val="18"/>
              </w:rPr>
              <w:t>Births to mother with low maternal education (less than HS diploma)</w:t>
            </w:r>
          </w:p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7F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??%</w:t>
            </w:r>
          </w:p>
        </w:tc>
        <w:tc>
          <w:tcPr>
            <w:tcW w:w="2250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7F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???</w:t>
            </w:r>
          </w:p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sz w:val="18"/>
                <w:szCs w:val="18"/>
              </w:rPr>
              <w:t>Births Per Year</w:t>
            </w:r>
          </w:p>
        </w:tc>
        <w:tc>
          <w:tcPr>
            <w:tcW w:w="3060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EB7" w:rsidRPr="00CA7FCA" w:rsidTr="001C6EB7">
        <w:trPr>
          <w:jc w:val="center"/>
        </w:trPr>
        <w:tc>
          <w:tcPr>
            <w:tcW w:w="3694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Exposure to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alcohol dependence or abuse</w:t>
            </w:r>
          </w:p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SC average =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br/>
              <w:t>7.75% of individuals 12+</w:t>
            </w:r>
            <w:r w:rsidRPr="00CA7FC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7F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3060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EB7" w:rsidRPr="00CA7FCA" w:rsidTr="001C6EB7">
        <w:trPr>
          <w:jc w:val="center"/>
        </w:trPr>
        <w:tc>
          <w:tcPr>
            <w:tcW w:w="3694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Exposure to illicit drug dependence or abuse</w:t>
            </w:r>
          </w:p>
        </w:tc>
        <w:tc>
          <w:tcPr>
            <w:tcW w:w="2520" w:type="dxa"/>
            <w:vAlign w:val="center"/>
          </w:tcPr>
          <w:p w:rsidR="001C6EB7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SC average = 2.9% of individuals 12+</w:t>
            </w:r>
          </w:p>
        </w:tc>
        <w:tc>
          <w:tcPr>
            <w:tcW w:w="2250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EB7" w:rsidRPr="00CA7FCA" w:rsidTr="001C6EB7">
        <w:trPr>
          <w:trHeight w:val="897"/>
          <w:jc w:val="center"/>
        </w:trPr>
        <w:tc>
          <w:tcPr>
            <w:tcW w:w="3694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Exposure to parental/caregiver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with serve mental health disorder </w:t>
            </w:r>
          </w:p>
        </w:tc>
        <w:tc>
          <w:tcPr>
            <w:tcW w:w="2520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National average =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4.5</w:t>
            </w:r>
            <w:r w:rsidRPr="00CA7FCA">
              <w:rPr>
                <w:rFonts w:ascii="Arial" w:eastAsia="Times New Roman" w:hAnsi="Arial" w:cs="Arial"/>
                <w:i/>
                <w:sz w:val="18"/>
                <w:szCs w:val="18"/>
              </w:rPr>
              <w:t>% of adults have severe mental health disorders</w:t>
            </w:r>
          </w:p>
        </w:tc>
        <w:tc>
          <w:tcPr>
            <w:tcW w:w="2250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7F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3060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EB7" w:rsidRPr="00CA7FCA" w:rsidTr="001C6EB7">
        <w:trPr>
          <w:jc w:val="center"/>
        </w:trPr>
        <w:tc>
          <w:tcPr>
            <w:tcW w:w="3694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sz w:val="18"/>
                <w:szCs w:val="18"/>
              </w:rPr>
              <w:t>Exposure to domestic violence within the home</w:t>
            </w:r>
          </w:p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7F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???</w:t>
            </w:r>
          </w:p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sz w:val="18"/>
                <w:szCs w:val="18"/>
              </w:rPr>
              <w:t>Incidents Per year</w:t>
            </w:r>
          </w:p>
        </w:tc>
        <w:tc>
          <w:tcPr>
            <w:tcW w:w="2250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E5AD2">
              <w:rPr>
                <w:rFonts w:ascii="Arial" w:eastAsia="Times New Roman" w:hAnsi="Arial" w:cs="Arial"/>
                <w:b/>
                <w:i/>
                <w:sz w:val="18"/>
                <w:szCs w:val="18"/>
                <w:highlight w:val="yellow"/>
              </w:rPr>
              <w:t>??</w:t>
            </w:r>
            <w:r w:rsidRPr="00DE5AD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Rank of all 46 SC counties</w:t>
            </w:r>
          </w:p>
        </w:tc>
        <w:tc>
          <w:tcPr>
            <w:tcW w:w="3060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EB7" w:rsidRPr="00CA7FCA" w:rsidTr="001C6EB7">
        <w:trPr>
          <w:trHeight w:val="555"/>
          <w:jc w:val="center"/>
        </w:trPr>
        <w:tc>
          <w:tcPr>
            <w:tcW w:w="3694" w:type="dxa"/>
            <w:tcBorders>
              <w:bottom w:val="single" w:sz="12" w:space="0" w:color="auto"/>
            </w:tcBorders>
            <w:vAlign w:val="center"/>
          </w:tcPr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sz w:val="18"/>
                <w:szCs w:val="18"/>
              </w:rPr>
              <w:t>Low birth weight (under 5.5 lbs.)</w:t>
            </w:r>
          </w:p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CA7F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??%</w:t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CA7F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???</w:t>
            </w:r>
          </w:p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CA7FCA">
              <w:rPr>
                <w:rFonts w:ascii="Arial" w:eastAsia="Times New Roman" w:hAnsi="Arial" w:cs="Arial"/>
                <w:sz w:val="18"/>
                <w:szCs w:val="18"/>
              </w:rPr>
              <w:t>Births Per Year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tcBorders>
              <w:bottom w:val="single" w:sz="12" w:space="0" w:color="auto"/>
            </w:tcBorders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EB7" w:rsidRPr="00CA7FCA" w:rsidTr="001C6EB7">
        <w:trPr>
          <w:trHeight w:val="555"/>
          <w:jc w:val="center"/>
        </w:trPr>
        <w:tc>
          <w:tcPr>
            <w:tcW w:w="3694" w:type="dxa"/>
            <w:tcBorders>
              <w:bottom w:val="single" w:sz="12" w:space="0" w:color="auto"/>
            </w:tcBorders>
            <w:vAlign w:val="center"/>
          </w:tcPr>
          <w:p w:rsidR="001C6EB7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Living in a single parent household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??</w:t>
            </w:r>
            <w:r w:rsidRPr="00CA7FCA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CA7F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5943" w:type="dxa"/>
            <w:gridSpan w:val="4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EB7" w:rsidRPr="00CA7FCA" w:rsidTr="001C6EB7">
        <w:trPr>
          <w:trHeight w:val="555"/>
          <w:jc w:val="center"/>
        </w:trPr>
        <w:tc>
          <w:tcPr>
            <w:tcW w:w="3694" w:type="dxa"/>
            <w:tcBorders>
              <w:bottom w:val="single" w:sz="12" w:space="0" w:color="auto"/>
            </w:tcBorders>
            <w:vAlign w:val="center"/>
          </w:tcPr>
          <w:p w:rsidR="001C6EB7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Incarcerated parents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1C6EB7" w:rsidRPr="007677D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</w:rPr>
            </w:pPr>
            <w:r w:rsidRPr="007677DA">
              <w:rPr>
                <w:rFonts w:ascii="Arial" w:eastAsia="Times New Roman" w:hAnsi="Arial" w:cs="Arial"/>
                <w:i/>
                <w:sz w:val="20"/>
                <w:szCs w:val="20"/>
              </w:rPr>
              <w:t>Based on SC rate of 7%</w:t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CA7F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5943" w:type="dxa"/>
            <w:gridSpan w:val="4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EB7" w:rsidRPr="00CA7FCA" w:rsidTr="00F35C54">
        <w:trPr>
          <w:trHeight w:val="555"/>
          <w:jc w:val="center"/>
        </w:trPr>
        <w:tc>
          <w:tcPr>
            <w:tcW w:w="14407" w:type="dxa"/>
            <w:gridSpan w:val="8"/>
            <w:shd w:val="clear" w:color="auto" w:fill="92D050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</w:rPr>
            </w:pPr>
            <w:r w:rsidRPr="00CA7FCA"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</w:rPr>
              <w:t>ADDITIONAL RISK FACTOR DATA (</w:t>
            </w:r>
            <w:r w:rsidRPr="00CA7FCA"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  <w:highlight w:val="yellow"/>
              </w:rPr>
              <w:t>OPTIONAL</w:t>
            </w:r>
            <w:r w:rsidRPr="00CA7FCA"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</w:rPr>
              <w:t>)</w:t>
            </w:r>
          </w:p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Complete this chart for any additional readiness risk factors your partnership has identified as a priority.</w:t>
            </w:r>
          </w:p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EB7" w:rsidRPr="00CA7FCA" w:rsidTr="001C6EB7">
        <w:trPr>
          <w:trHeight w:val="1800"/>
          <w:jc w:val="center"/>
        </w:trPr>
        <w:tc>
          <w:tcPr>
            <w:tcW w:w="3694" w:type="dxa"/>
            <w:shd w:val="clear" w:color="auto" w:fill="000000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School Readiness Risk Factor</w:t>
            </w:r>
          </w:p>
        </w:tc>
        <w:tc>
          <w:tcPr>
            <w:tcW w:w="2520" w:type="dxa"/>
            <w:shd w:val="clear" w:color="auto" w:fill="000000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Percentage/Rate for County</w:t>
            </w:r>
          </w:p>
        </w:tc>
        <w:tc>
          <w:tcPr>
            <w:tcW w:w="2250" w:type="dxa"/>
            <w:gridSpan w:val="2"/>
            <w:shd w:val="clear" w:color="auto" w:fill="000000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 xml:space="preserve">Estimated # of Children 0-5 Impacted by This Risk Factor in Our County 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 xml:space="preserve">Is this risk factor getting better or worse, compared to </w:t>
            </w: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the last completed Needs and Resource Assessment (if applicable)</w:t>
            </w:r>
            <w:r w:rsidRPr="00CA7FCA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?</w:t>
            </w:r>
          </w:p>
        </w:tc>
        <w:tc>
          <w:tcPr>
            <w:tcW w:w="1620" w:type="dxa"/>
            <w:shd w:val="clear" w:color="auto" w:fill="000000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000000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CA7FCA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# First Steps Clients with this Risk Factor in FY1</w:t>
            </w: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6</w:t>
            </w:r>
            <w:r w:rsidRPr="00CA7FCA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 xml:space="preserve"> (</w:t>
            </w:r>
            <w:r w:rsidRPr="00CA7FCA">
              <w:rPr>
                <w:rFonts w:ascii="Arial" w:eastAsia="Times New Roman" w:hAnsi="Arial" w:cs="Arial"/>
                <w:b/>
                <w:i/>
                <w:color w:val="FFFF00"/>
                <w:sz w:val="18"/>
                <w:szCs w:val="18"/>
              </w:rPr>
              <w:t>Risk Factors Report</w:t>
            </w:r>
            <w:r w:rsidRPr="00CA7FCA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1544" w:type="dxa"/>
            <w:shd w:val="clear" w:color="auto" w:fill="000000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1C6EB7" w:rsidRPr="00CA7FCA" w:rsidTr="001C6EB7">
        <w:trPr>
          <w:trHeight w:val="555"/>
          <w:jc w:val="center"/>
        </w:trPr>
        <w:tc>
          <w:tcPr>
            <w:tcW w:w="3694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EB7" w:rsidRPr="00CA7FCA" w:rsidTr="001C6EB7">
        <w:trPr>
          <w:trHeight w:val="555"/>
          <w:jc w:val="center"/>
        </w:trPr>
        <w:tc>
          <w:tcPr>
            <w:tcW w:w="3694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EB7" w:rsidRPr="00CA7FCA" w:rsidTr="001C6EB7">
        <w:trPr>
          <w:trHeight w:val="555"/>
          <w:jc w:val="center"/>
        </w:trPr>
        <w:tc>
          <w:tcPr>
            <w:tcW w:w="3694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EB7" w:rsidRPr="00CA7FCA" w:rsidTr="001C6EB7">
        <w:trPr>
          <w:trHeight w:val="555"/>
          <w:jc w:val="center"/>
        </w:trPr>
        <w:tc>
          <w:tcPr>
            <w:tcW w:w="3694" w:type="dxa"/>
            <w:tcBorders>
              <w:bottom w:val="single" w:sz="12" w:space="0" w:color="auto"/>
            </w:tcBorders>
            <w:vAlign w:val="center"/>
          </w:tcPr>
          <w:p w:rsidR="001C6EB7" w:rsidRPr="00CA7FCA" w:rsidRDefault="001C6EB7" w:rsidP="00F35C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:rsidR="001C6EB7" w:rsidRPr="00CA7FCA" w:rsidRDefault="001C6EB7" w:rsidP="00F3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C6EB7" w:rsidRDefault="001C6EB7" w:rsidP="001C6EB7">
      <w:pPr>
        <w:spacing w:after="0" w:line="240" w:lineRule="auto"/>
        <w:rPr>
          <w:rFonts w:ascii="Arial" w:eastAsia="Times New Roman" w:hAnsi="Arial" w:cs="Arial"/>
          <w:b/>
          <w:bCs/>
          <w:iCs/>
          <w:sz w:val="32"/>
          <w:szCs w:val="32"/>
        </w:rPr>
        <w:sectPr w:rsidR="001C6EB7" w:rsidSect="00FF28C6">
          <w:pgSz w:w="15840" w:h="12240" w:orient="landscape"/>
          <w:pgMar w:top="1080" w:right="1440" w:bottom="1080" w:left="1440" w:header="720" w:footer="720" w:gutter="0"/>
          <w:pgNumType w:start="1"/>
          <w:cols w:space="720"/>
          <w:docGrid w:linePitch="299"/>
        </w:sectPr>
      </w:pPr>
    </w:p>
    <w:p w:rsidR="00F32205" w:rsidRDefault="00F32205"/>
    <w:sectPr w:rsidR="00F32205" w:rsidSect="001C6E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B7"/>
    <w:rsid w:val="001C6EB7"/>
    <w:rsid w:val="00E60C1F"/>
    <w:rsid w:val="00F3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EB7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EB7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firststeps.com/fy-17-needs-and-resources-assess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Roach</dc:creator>
  <cp:lastModifiedBy>Kate Roach</cp:lastModifiedBy>
  <cp:revision>2</cp:revision>
  <dcterms:created xsi:type="dcterms:W3CDTF">2016-07-18T20:31:00Z</dcterms:created>
  <dcterms:modified xsi:type="dcterms:W3CDTF">2016-07-19T12:25:00Z</dcterms:modified>
</cp:coreProperties>
</file>